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42" w:rsidRPr="00747061" w:rsidRDefault="00CD7384" w:rsidP="00DB5555">
      <w:pPr>
        <w:jc w:val="center"/>
        <w:rPr>
          <w:rFonts w:cs="B Titr"/>
          <w:color w:val="000000" w:themeColor="text1"/>
        </w:rPr>
      </w:pPr>
      <w:r w:rsidRPr="00747061">
        <w:rPr>
          <w:rFonts w:cs="B Titr" w:hint="cs"/>
          <w:color w:val="000000" w:themeColor="text1"/>
          <w:rtl/>
        </w:rPr>
        <w:t>سخنرانی</w:t>
      </w:r>
      <w:r w:rsidRPr="00747061">
        <w:rPr>
          <w:rFonts w:cs="B Titr"/>
          <w:color w:val="000000" w:themeColor="text1"/>
          <w:rtl/>
        </w:rPr>
        <w:softHyphen/>
      </w:r>
      <w:r w:rsidRPr="00747061">
        <w:rPr>
          <w:rFonts w:cs="B Titr" w:hint="cs"/>
          <w:color w:val="000000" w:themeColor="text1"/>
          <w:rtl/>
        </w:rPr>
        <w:t>های هفته پژوهش دانشگاه علم و فناوری مازندران</w:t>
      </w:r>
    </w:p>
    <w:p w:rsidR="009D73AB" w:rsidRPr="00747061" w:rsidRDefault="009D73AB" w:rsidP="009D73AB">
      <w:pPr>
        <w:rPr>
          <w:rFonts w:cs="B Titr"/>
          <w:color w:val="000000" w:themeColor="text1"/>
          <w:rtl/>
        </w:rPr>
      </w:pPr>
      <w:r w:rsidRPr="00747061">
        <w:rPr>
          <w:rFonts w:cs="B Titr" w:hint="cs"/>
          <w:color w:val="000000" w:themeColor="text1"/>
          <w:rtl/>
        </w:rPr>
        <w:t>سخنرانی گروه دروس عمومی</w:t>
      </w:r>
    </w:p>
    <w:tbl>
      <w:tblPr>
        <w:tblStyle w:val="TableGrid"/>
        <w:bidiVisual/>
        <w:tblW w:w="9916" w:type="dxa"/>
        <w:tblLook w:val="04A0" w:firstRow="1" w:lastRow="0" w:firstColumn="1" w:lastColumn="0" w:noHBand="0" w:noVBand="1"/>
      </w:tblPr>
      <w:tblGrid>
        <w:gridCol w:w="631"/>
        <w:gridCol w:w="2438"/>
        <w:gridCol w:w="1888"/>
        <w:gridCol w:w="1172"/>
        <w:gridCol w:w="1430"/>
        <w:gridCol w:w="2357"/>
      </w:tblGrid>
      <w:tr w:rsidR="00747061" w:rsidRPr="00747061" w:rsidTr="000F419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747061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747061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عنوان سخنرانی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747061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نام سخنران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747061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تاریخ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747061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ساعت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47061">
              <w:rPr>
                <w:rFonts w:cs="B Titr" w:hint="cs"/>
                <w:b/>
                <w:bCs/>
                <w:color w:val="000000" w:themeColor="text1"/>
                <w:sz w:val="20"/>
                <w:szCs w:val="20"/>
                <w:rtl/>
              </w:rPr>
              <w:t>مکان</w:t>
            </w:r>
          </w:p>
        </w:tc>
      </w:tr>
      <w:tr w:rsidR="00747061" w:rsidRPr="00747061" w:rsidTr="000F4199">
        <w:trPr>
          <w:trHeight w:val="5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Nazanin"/>
                <w:b/>
                <w:bCs/>
                <w:color w:val="000000" w:themeColor="text1"/>
              </w:rPr>
            </w:pPr>
            <w:bookmarkStart w:id="0" w:name="_GoBack"/>
            <w:r w:rsidRPr="00747061">
              <w:rPr>
                <w:rFonts w:cs="B Nazanin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</w:rPr>
            </w:pPr>
            <w:r w:rsidRPr="00747061">
              <w:rPr>
                <w:rFonts w:asciiTheme="majorBidi" w:hAnsiTheme="majorBidi" w:cs="B Nazanin"/>
                <w:b/>
                <w:bCs/>
                <w:color w:val="000000" w:themeColor="text1"/>
              </w:rPr>
              <w:t>Using technology in learning new words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مریم زکیان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19/9/1401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rtl/>
              </w:rPr>
              <w:t>10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کلاس 104 دانشکده ریاضی</w:t>
            </w:r>
          </w:p>
          <w:p w:rsidR="00EE7713" w:rsidRPr="00747061" w:rsidRDefault="0074706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4" w:tgtFrame="_blank" w:history="1">
              <w:r w:rsidR="00EE7713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747061" w:rsidRPr="00747061" w:rsidTr="000F4199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</w:rPr>
            </w:pPr>
            <w:r w:rsidRPr="00747061">
              <w:rPr>
                <w:rFonts w:asciiTheme="majorBidi" w:hAnsiTheme="majorBidi" w:cs="B Nazanin"/>
                <w:b/>
                <w:bCs/>
                <w:color w:val="000000" w:themeColor="text1"/>
              </w:rPr>
              <w:t>Investigating the impacts of mobile in teaching language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مریم زکیان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tabs>
                <w:tab w:val="left" w:pos="478"/>
                <w:tab w:val="center" w:pos="816"/>
              </w:tabs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20/9/1401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rtl/>
              </w:rPr>
              <w:t>10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کلاس 104 دانشکده ریاضی</w:t>
            </w:r>
          </w:p>
          <w:p w:rsidR="00EE7713" w:rsidRPr="00747061" w:rsidRDefault="0074706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5" w:tgtFrame="_blank" w:history="1">
              <w:r w:rsidR="00EE7713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color w:val="000000" w:themeColor="text1"/>
              </w:rPr>
            </w:pPr>
            <w:r w:rsidRPr="00747061">
              <w:rPr>
                <w:rFonts w:asciiTheme="majorBidi" w:hAnsiTheme="majorBidi" w:cs="B Nazanin"/>
                <w:b/>
                <w:bCs/>
                <w:color w:val="000000" w:themeColor="text1"/>
              </w:rPr>
              <w:t>Male vs. female: a case of speaking accuracy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مریم زکیان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22/9/1401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rtl/>
              </w:rPr>
              <w:t>10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کلاس 104 دانشکده ریاضی</w:t>
            </w:r>
          </w:p>
          <w:p w:rsidR="00EE7713" w:rsidRPr="00747061" w:rsidRDefault="0074706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6" w:tgtFrame="_blank" w:history="1">
              <w:r w:rsidR="00EE7713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نقش مکمل های ورزشی در رشته بدنسازی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محمدباقر نیکزاد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20/9/1401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11:30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شهدای کارگری</w:t>
            </w:r>
          </w:p>
          <w:p w:rsidR="00EE7713" w:rsidRPr="00747061" w:rsidRDefault="00EE7713" w:rsidP="003831AF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Style w:val="Hyperlink"/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vee2.mazust.ac.ir/p</w:t>
            </w:r>
            <w:r w:rsidR="003831AF" w:rsidRPr="00747061">
              <w:rPr>
                <w:rStyle w:val="Hyperlink"/>
                <w:rFonts w:ascii="Arial" w:hAnsi="Arial" w:cs="Arial"/>
                <w:b/>
                <w:bCs/>
                <w:color w:val="000000" w:themeColor="text1"/>
                <w:shd w:val="clear" w:color="auto" w:fill="FFFFFF"/>
              </w:rPr>
              <w:t>1</w:t>
            </w:r>
          </w:p>
        </w:tc>
      </w:tr>
      <w:tr w:rsidR="00747061" w:rsidRPr="00747061" w:rsidTr="000F4199">
        <w:trPr>
          <w:trHeight w:val="60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5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میزان عضله و چربی در ترکیبات بدن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محمدباقر نیکزاد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21/9/1401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11:30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شهدای کارگری</w:t>
            </w:r>
          </w:p>
          <w:p w:rsidR="00EE7713" w:rsidRPr="00747061" w:rsidRDefault="00747061" w:rsidP="00F34AD0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7" w:tgtFrame="_blank" w:history="1">
              <w:r w:rsidR="00EE7713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</w:t>
              </w:r>
              <w:r w:rsidR="00F34AD0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4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6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تایم طلایی مصرف پروتئین در هایپرتروفی عضلانی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747061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محمدباقر نیکزاد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22/9/1401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11:30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747061" w:rsidRDefault="00FE516B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شهدای کارگری</w:t>
            </w:r>
          </w:p>
          <w:p w:rsidR="00EE7713" w:rsidRPr="00747061" w:rsidRDefault="00747061" w:rsidP="00197F99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8" w:tgtFrame="_blank" w:history="1">
              <w:r w:rsidR="00EE7713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</w:t>
              </w:r>
              <w:r w:rsidR="00197F99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2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90A17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7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مضامین ترسایی در دیوان خاقانی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1750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سید خلیل باقری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20/9/1401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دکتر کاشانی</w:t>
            </w:r>
          </w:p>
          <w:p w:rsidR="003831AF" w:rsidRPr="00747061" w:rsidRDefault="00747061" w:rsidP="003831AF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9" w:tgtFrame="_blank" w:history="1">
              <w:r w:rsidR="003831AF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vee2.mazust.ac.ir/p3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90A17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8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اوضاع اجتماعی در تاریخ بیهقی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1750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سید خلیل باقری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21/9/1401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دکتر کاشانی</w:t>
            </w:r>
          </w:p>
          <w:p w:rsidR="00F34AD0" w:rsidRPr="00747061" w:rsidRDefault="0074706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0" w:tgtFrame="_blank" w:history="1">
              <w:r w:rsidR="00F34AD0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90A17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جایگاه انسان در قرآن و بازتاب آن در شعر حافظ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1750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سید خلیل باقری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22/9/1401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دکتر کاشانی</w:t>
            </w:r>
          </w:p>
          <w:p w:rsidR="00197F99" w:rsidRPr="00747061" w:rsidRDefault="0074706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1" w:tgtFrame="_blank" w:history="1">
              <w:r w:rsidR="00197F99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tr w:rsidR="00747061" w:rsidRPr="00747061" w:rsidTr="000F4199">
        <w:trPr>
          <w:trHeight w:val="5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90A17" w:rsidP="00DB5555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شعر کارگری در عصر بیداری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01750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سید خلیل باقری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2E0312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23/9/1401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13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747061" w:rsidRDefault="00130D24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747061">
              <w:rPr>
                <w:rFonts w:cs="B Nazanin" w:hint="cs"/>
                <w:b/>
                <w:bCs/>
                <w:color w:val="000000" w:themeColor="text1"/>
                <w:rtl/>
              </w:rPr>
              <w:t>سالن دکتر کاشانی</w:t>
            </w:r>
          </w:p>
          <w:p w:rsidR="008C27CF" w:rsidRPr="00747061" w:rsidRDefault="00747061" w:rsidP="00DB5555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12" w:tgtFrame="_blank" w:history="1">
              <w:r w:rsidR="008C27CF" w:rsidRPr="00747061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vee2.mazust.ac.ir/p1</w:t>
              </w:r>
            </w:hyperlink>
          </w:p>
        </w:tc>
      </w:tr>
      <w:bookmarkEnd w:id="0"/>
    </w:tbl>
    <w:p w:rsidR="001D6BA6" w:rsidRPr="00747061" w:rsidRDefault="001D6BA6" w:rsidP="00747061">
      <w:pPr>
        <w:jc w:val="center"/>
        <w:rPr>
          <w:rFonts w:cs="B Nazanin"/>
          <w:b/>
          <w:bCs/>
          <w:color w:val="000000" w:themeColor="text1"/>
          <w:rtl/>
        </w:rPr>
      </w:pPr>
    </w:p>
    <w:sectPr w:rsidR="001D6BA6" w:rsidRPr="00747061" w:rsidSect="001F360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B72"/>
    <w:rsid w:val="0005167A"/>
    <w:rsid w:val="00090A17"/>
    <w:rsid w:val="000F4199"/>
    <w:rsid w:val="00130D24"/>
    <w:rsid w:val="00197F99"/>
    <w:rsid w:val="001D6BA6"/>
    <w:rsid w:val="001F3609"/>
    <w:rsid w:val="002C1B42"/>
    <w:rsid w:val="002E0312"/>
    <w:rsid w:val="003831AF"/>
    <w:rsid w:val="00540B6F"/>
    <w:rsid w:val="005F5FAE"/>
    <w:rsid w:val="00747061"/>
    <w:rsid w:val="00783E92"/>
    <w:rsid w:val="007C4FE5"/>
    <w:rsid w:val="0081313F"/>
    <w:rsid w:val="008C27CF"/>
    <w:rsid w:val="009251B2"/>
    <w:rsid w:val="00952240"/>
    <w:rsid w:val="009D73AB"/>
    <w:rsid w:val="00A67270"/>
    <w:rsid w:val="00A7393B"/>
    <w:rsid w:val="00AB4478"/>
    <w:rsid w:val="00AB7E2E"/>
    <w:rsid w:val="00B47EAF"/>
    <w:rsid w:val="00B50A41"/>
    <w:rsid w:val="00C97F35"/>
    <w:rsid w:val="00CA11DE"/>
    <w:rsid w:val="00CC79CC"/>
    <w:rsid w:val="00CD7384"/>
    <w:rsid w:val="00DA1DBB"/>
    <w:rsid w:val="00DB5555"/>
    <w:rsid w:val="00E42440"/>
    <w:rsid w:val="00E42E4C"/>
    <w:rsid w:val="00EE7713"/>
    <w:rsid w:val="00F34AD0"/>
    <w:rsid w:val="00FB51B9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D6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e2.mazust.ac.ir/p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ee2.mazust.ac.ir/p1" TargetMode="External"/><Relationship Id="rId12" Type="http://schemas.openxmlformats.org/officeDocument/2006/relationships/hyperlink" Target="http://vee2.mazust.ac.ir/p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e2.mazust.ac.ir/p1" TargetMode="External"/><Relationship Id="rId11" Type="http://schemas.openxmlformats.org/officeDocument/2006/relationships/hyperlink" Target="http://vee2.mazust.ac.ir/p1" TargetMode="External"/><Relationship Id="rId5" Type="http://schemas.openxmlformats.org/officeDocument/2006/relationships/hyperlink" Target="http://vee2.mazust.ac.ir/p1" TargetMode="External"/><Relationship Id="rId10" Type="http://schemas.openxmlformats.org/officeDocument/2006/relationships/hyperlink" Target="http://vee2.mazust.ac.ir/p1" TargetMode="External"/><Relationship Id="rId4" Type="http://schemas.openxmlformats.org/officeDocument/2006/relationships/hyperlink" Target="http://vee2.mazust.ac.ir/p1" TargetMode="External"/><Relationship Id="rId9" Type="http://schemas.openxmlformats.org/officeDocument/2006/relationships/hyperlink" Target="http://vee2.mazust.ac.ir/p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8</cp:revision>
  <dcterms:created xsi:type="dcterms:W3CDTF">2022-12-06T08:00:00Z</dcterms:created>
  <dcterms:modified xsi:type="dcterms:W3CDTF">2022-12-07T15:04:00Z</dcterms:modified>
</cp:coreProperties>
</file>